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1154" w14:textId="66B2FB21" w:rsidR="00736550" w:rsidRPr="009C2EE3" w:rsidRDefault="0030661F" w:rsidP="00A91853">
      <w:pPr>
        <w:pStyle w:val="NoSpacing"/>
        <w:jc w:val="center"/>
        <w:rPr>
          <w:b/>
          <w:bCs/>
        </w:rPr>
      </w:pPr>
      <w:r w:rsidRPr="009C2EE3">
        <w:rPr>
          <w:b/>
          <w:bCs/>
        </w:rPr>
        <w:t xml:space="preserve">Board of Civil </w:t>
      </w:r>
      <w:r w:rsidR="00A91853" w:rsidRPr="009C2EE3">
        <w:rPr>
          <w:b/>
          <w:bCs/>
        </w:rPr>
        <w:t>A</w:t>
      </w:r>
      <w:r w:rsidRPr="009C2EE3">
        <w:rPr>
          <w:b/>
          <w:bCs/>
        </w:rPr>
        <w:t>uthority Meeting</w:t>
      </w:r>
    </w:p>
    <w:p w14:paraId="5FB65929" w14:textId="52D41DCE" w:rsidR="0030661F" w:rsidRDefault="009123BB" w:rsidP="00A91853">
      <w:pPr>
        <w:pStyle w:val="NoSpacing"/>
        <w:jc w:val="center"/>
        <w:rPr>
          <w:b/>
          <w:bCs/>
        </w:rPr>
      </w:pPr>
      <w:r w:rsidRPr="009C2EE3">
        <w:rPr>
          <w:b/>
          <w:bCs/>
        </w:rPr>
        <w:t xml:space="preserve">Monday, </w:t>
      </w:r>
      <w:r w:rsidR="004C0F2F" w:rsidRPr="009C2EE3">
        <w:rPr>
          <w:b/>
          <w:bCs/>
        </w:rPr>
        <w:t>May 8, 2023</w:t>
      </w:r>
    </w:p>
    <w:p w14:paraId="3CB5044A" w14:textId="77777777" w:rsidR="00EA676F" w:rsidRDefault="00EA676F" w:rsidP="00A91853">
      <w:pPr>
        <w:pStyle w:val="NoSpacing"/>
        <w:jc w:val="center"/>
        <w:rPr>
          <w:b/>
          <w:bCs/>
        </w:rPr>
      </w:pPr>
    </w:p>
    <w:p w14:paraId="57BE0671" w14:textId="4D53A8A8" w:rsidR="0030661F" w:rsidRDefault="00EA676F" w:rsidP="0030661F">
      <w:pPr>
        <w:pStyle w:val="NoSpacing"/>
      </w:pPr>
      <w:r>
        <w:rPr>
          <w:b/>
          <w:bCs/>
        </w:rPr>
        <w:t xml:space="preserve">Present: </w:t>
      </w:r>
      <w:r>
        <w:t xml:space="preserve">Mike Ripley, Doris Eddy (Co-Chairs), Rolf </w:t>
      </w:r>
      <w:proofErr w:type="spellStart"/>
      <w:r>
        <w:t>vanSchaik</w:t>
      </w:r>
      <w:proofErr w:type="spellEnd"/>
      <w:r>
        <w:t>, Stephen Plunkard, George Timko, Shannon Devereux, Bob Glidden, Maureen Savage, Christopher Saylor, Diane McNamara</w:t>
      </w:r>
    </w:p>
    <w:p w14:paraId="71F7ABE2" w14:textId="77777777" w:rsidR="00EA676F" w:rsidRDefault="00EA676F" w:rsidP="0030661F">
      <w:pPr>
        <w:pStyle w:val="NoSpacing"/>
      </w:pPr>
    </w:p>
    <w:p w14:paraId="0BD25DAA" w14:textId="205FF782" w:rsidR="0030661F" w:rsidRDefault="0030661F" w:rsidP="0030661F">
      <w:pPr>
        <w:pStyle w:val="NoSpacing"/>
      </w:pPr>
    </w:p>
    <w:p w14:paraId="1CA70B46" w14:textId="7B58FDAC" w:rsidR="0030661F" w:rsidRPr="00CD325C" w:rsidRDefault="0030661F" w:rsidP="0030661F">
      <w:pPr>
        <w:pStyle w:val="NoSpacing"/>
        <w:numPr>
          <w:ilvl w:val="0"/>
          <w:numId w:val="1"/>
        </w:numPr>
        <w:rPr>
          <w:b/>
          <w:bCs/>
          <w:u w:val="single"/>
        </w:rPr>
      </w:pPr>
      <w:r w:rsidRPr="00CD325C">
        <w:rPr>
          <w:b/>
          <w:bCs/>
          <w:u w:val="single"/>
        </w:rPr>
        <w:t>Open Meeting</w:t>
      </w:r>
    </w:p>
    <w:p w14:paraId="5868BADC" w14:textId="77777777" w:rsidR="00EA676F" w:rsidRDefault="00EA676F" w:rsidP="00EA676F">
      <w:pPr>
        <w:pStyle w:val="NoSpacing"/>
      </w:pPr>
    </w:p>
    <w:p w14:paraId="4AF64F47" w14:textId="727FF55E" w:rsidR="00EA676F" w:rsidRDefault="00EA676F" w:rsidP="00EA676F">
      <w:pPr>
        <w:pStyle w:val="NoSpacing"/>
        <w:ind w:left="720"/>
      </w:pPr>
      <w:r>
        <w:t>Mike Ripley, Co-Chairperson, opened the meeting at 5:57 p.m.</w:t>
      </w:r>
    </w:p>
    <w:p w14:paraId="1E0A1D6F" w14:textId="77777777" w:rsidR="00EA676F" w:rsidRDefault="00EA676F" w:rsidP="00EA676F">
      <w:pPr>
        <w:pStyle w:val="NoSpacing"/>
        <w:ind w:left="720"/>
      </w:pPr>
    </w:p>
    <w:p w14:paraId="01D378BE" w14:textId="64C0288D" w:rsidR="00EA676F" w:rsidRPr="009E2736" w:rsidRDefault="001F5C25" w:rsidP="00EA676F">
      <w:pPr>
        <w:pStyle w:val="NoSpacing"/>
        <w:numPr>
          <w:ilvl w:val="0"/>
          <w:numId w:val="1"/>
        </w:numPr>
        <w:rPr>
          <w:b/>
          <w:bCs/>
          <w:u w:val="single"/>
        </w:rPr>
      </w:pPr>
      <w:r w:rsidRPr="009E2736">
        <w:rPr>
          <w:b/>
          <w:bCs/>
          <w:u w:val="single"/>
        </w:rPr>
        <w:t xml:space="preserve">Biennial Review &amp; Purge of Voter </w:t>
      </w:r>
      <w:r w:rsidR="00702DF3" w:rsidRPr="009E2736">
        <w:rPr>
          <w:b/>
          <w:bCs/>
          <w:u w:val="single"/>
        </w:rPr>
        <w:t>Checklist</w:t>
      </w:r>
    </w:p>
    <w:p w14:paraId="55A8A519" w14:textId="77777777" w:rsidR="00EA676F" w:rsidRDefault="00EA676F" w:rsidP="00EA676F">
      <w:pPr>
        <w:pStyle w:val="NoSpacing"/>
        <w:ind w:left="720"/>
      </w:pPr>
    </w:p>
    <w:p w14:paraId="20998ACD" w14:textId="36126A46" w:rsidR="00EA676F" w:rsidRDefault="00EA676F" w:rsidP="00EA676F">
      <w:pPr>
        <w:pStyle w:val="NoSpacing"/>
        <w:ind w:left="720"/>
      </w:pPr>
      <w:r>
        <w:t xml:space="preserve">Diane explained that there is a biennial process for challenging and purging voters from the Town of Cavendish Voter Checklist which, according to state statute, must be completed by September 15 of each odd numbered year.  Diane said she would be emailing copies of the current voter checklist to each of the board members and asked them to conduct a name-by-name review.  At the next BCA meeting, the board can present names of any voters they believe </w:t>
      </w:r>
      <w:r w:rsidR="009E2736">
        <w:t>should be challenged and a letter will be sent to them for their response.</w:t>
      </w:r>
    </w:p>
    <w:p w14:paraId="0DA2ED30" w14:textId="77777777" w:rsidR="009E2736" w:rsidRDefault="009E2736" w:rsidP="00EA676F">
      <w:pPr>
        <w:pStyle w:val="NoSpacing"/>
        <w:ind w:left="720"/>
      </w:pPr>
    </w:p>
    <w:p w14:paraId="378B3BA5" w14:textId="7065E3AE" w:rsidR="009E2736" w:rsidRPr="00CD325C" w:rsidRDefault="009E2736" w:rsidP="00EA676F">
      <w:pPr>
        <w:pStyle w:val="NoSpacing"/>
        <w:ind w:left="720"/>
        <w:rPr>
          <w:b/>
          <w:bCs/>
          <w:i/>
          <w:iCs/>
        </w:rPr>
      </w:pPr>
      <w:r>
        <w:t xml:space="preserve">The Town Clerk sends out challenge letters on a regular basis to registered voters when mail is returned as undeliverable or when a property transfer tax return is received indicating that the voter has moved out of town upon the sale of their property.  If the voter does not return the response form and two general elections have passed in which the voter has not voted, the BCA can direct the town clerk to purge the voter from the checklist.  Diane requested that the BCA approve purging the voters </w:t>
      </w:r>
      <w:r w:rsidR="00281E94">
        <w:t>named</w:t>
      </w:r>
      <w:r>
        <w:t xml:space="preserve"> on the attached </w:t>
      </w:r>
      <w:r w:rsidR="00281E94">
        <w:t>list</w:t>
      </w:r>
      <w:r w:rsidR="00281E94" w:rsidRPr="00CD325C">
        <w:rPr>
          <w:b/>
          <w:bCs/>
          <w:i/>
          <w:iCs/>
        </w:rPr>
        <w:t>.  George Timko moved/Christopher Saylor seconded a motion to proceed with the Biennial Purge of these voters.  All voted in favor.</w:t>
      </w:r>
    </w:p>
    <w:p w14:paraId="553A1598" w14:textId="77777777" w:rsidR="00EA676F" w:rsidRDefault="00EA676F" w:rsidP="00EA676F">
      <w:pPr>
        <w:pStyle w:val="NoSpacing"/>
        <w:ind w:left="720"/>
      </w:pPr>
    </w:p>
    <w:p w14:paraId="5C4FAF29" w14:textId="77777777" w:rsidR="009E2736" w:rsidRDefault="009E2736" w:rsidP="00EA676F">
      <w:pPr>
        <w:pStyle w:val="NoSpacing"/>
        <w:ind w:left="720"/>
      </w:pPr>
    </w:p>
    <w:p w14:paraId="5CE15ADB" w14:textId="0E88D8BC" w:rsidR="00781F5C" w:rsidRPr="00CD325C" w:rsidRDefault="001F5C25" w:rsidP="009E2736">
      <w:pPr>
        <w:pStyle w:val="NoSpacing"/>
        <w:numPr>
          <w:ilvl w:val="0"/>
          <w:numId w:val="1"/>
        </w:numPr>
        <w:rPr>
          <w:b/>
          <w:bCs/>
          <w:u w:val="single"/>
        </w:rPr>
      </w:pPr>
      <w:r w:rsidRPr="00CD325C">
        <w:rPr>
          <w:b/>
          <w:bCs/>
          <w:u w:val="single"/>
        </w:rPr>
        <w:t>Discussion on taxation of Trailer Coaches</w:t>
      </w:r>
    </w:p>
    <w:p w14:paraId="1B3270C5" w14:textId="77777777" w:rsidR="00281E94" w:rsidRDefault="00281E94" w:rsidP="00281E94">
      <w:pPr>
        <w:pStyle w:val="NoSpacing"/>
      </w:pPr>
    </w:p>
    <w:p w14:paraId="695B0C2B" w14:textId="4CFC58B2" w:rsidR="00281E94" w:rsidRPr="00CD325C" w:rsidRDefault="00281E94" w:rsidP="00281E94">
      <w:pPr>
        <w:pStyle w:val="NoSpacing"/>
        <w:ind w:left="720"/>
        <w:rPr>
          <w:b/>
          <w:bCs/>
          <w:i/>
          <w:iCs/>
        </w:rPr>
      </w:pPr>
      <w:r>
        <w:t xml:space="preserve">Doris Eddy informed those present that she had conducted a considerable amount of research on what other towns do regarding the taxation of campers/trailer coaches and </w:t>
      </w:r>
      <w:r w:rsidR="00CD325C">
        <w:t xml:space="preserve">has </w:t>
      </w:r>
      <w:proofErr w:type="gramStart"/>
      <w:r w:rsidR="00CD325C">
        <w:t>come</w:t>
      </w:r>
      <w:r>
        <w:t xml:space="preserve"> to the conclusion</w:t>
      </w:r>
      <w:proofErr w:type="gramEnd"/>
      <w:r>
        <w:t xml:space="preserve"> that the amount of work and expense involved on the part of the town to keep this information up to date and accurate </w:t>
      </w:r>
      <w:r w:rsidR="00CD325C">
        <w:t>is considerable while</w:t>
      </w:r>
      <w:r>
        <w:t xml:space="preserve"> the amount of tax revenue collected is minimal.  Doris recommended that the Board of Civil Authority make a motion to cease collecting taxes on Trailer Coaches.  </w:t>
      </w:r>
      <w:r w:rsidRPr="00CD325C">
        <w:rPr>
          <w:b/>
          <w:bCs/>
          <w:i/>
          <w:iCs/>
        </w:rPr>
        <w:t xml:space="preserve">George Timko moved/Rolf </w:t>
      </w:r>
      <w:proofErr w:type="spellStart"/>
      <w:r w:rsidRPr="00CD325C">
        <w:rPr>
          <w:b/>
          <w:bCs/>
          <w:i/>
          <w:iCs/>
        </w:rPr>
        <w:t>vanSchaik</w:t>
      </w:r>
      <w:proofErr w:type="spellEnd"/>
      <w:r w:rsidRPr="00CD325C">
        <w:rPr>
          <w:b/>
          <w:bCs/>
          <w:i/>
          <w:iCs/>
        </w:rPr>
        <w:t xml:space="preserve"> seconded a motion to abolish the practice of levying property taxes on trailer coaches/campers.  All voted in favor.</w:t>
      </w:r>
    </w:p>
    <w:p w14:paraId="268DAFFF" w14:textId="77777777" w:rsidR="009E2736" w:rsidRDefault="009E2736" w:rsidP="009E2736">
      <w:pPr>
        <w:pStyle w:val="NoSpacing"/>
        <w:ind w:left="720"/>
      </w:pPr>
    </w:p>
    <w:p w14:paraId="7C845577" w14:textId="5B8067B2" w:rsidR="00D4501B" w:rsidRDefault="00A91853" w:rsidP="00D4501B">
      <w:pPr>
        <w:pStyle w:val="NoSpacing"/>
        <w:numPr>
          <w:ilvl w:val="0"/>
          <w:numId w:val="1"/>
        </w:numPr>
      </w:pPr>
      <w:r>
        <w:t>Other Business</w:t>
      </w:r>
    </w:p>
    <w:p w14:paraId="3F30B8C0" w14:textId="3D09E693" w:rsidR="00CD325C" w:rsidRDefault="00CD325C" w:rsidP="00CD325C">
      <w:pPr>
        <w:pStyle w:val="NoSpacing"/>
        <w:ind w:left="720"/>
      </w:pPr>
      <w:r>
        <w:lastRenderedPageBreak/>
        <w:t>There was no other business to be discussed.</w:t>
      </w:r>
    </w:p>
    <w:p w14:paraId="79E3AD62" w14:textId="77777777" w:rsidR="00CD325C" w:rsidRDefault="00CD325C" w:rsidP="00CD325C">
      <w:pPr>
        <w:pStyle w:val="NoSpacing"/>
        <w:ind w:left="720"/>
      </w:pPr>
    </w:p>
    <w:p w14:paraId="253704E1" w14:textId="7E0B5AD9" w:rsidR="00A91853" w:rsidRPr="005D63C0" w:rsidRDefault="00A91853" w:rsidP="0030661F">
      <w:pPr>
        <w:pStyle w:val="NoSpacing"/>
        <w:numPr>
          <w:ilvl w:val="0"/>
          <w:numId w:val="1"/>
        </w:numPr>
        <w:rPr>
          <w:b/>
          <w:bCs/>
          <w:u w:val="single"/>
        </w:rPr>
      </w:pPr>
      <w:r w:rsidRPr="005D63C0">
        <w:rPr>
          <w:b/>
          <w:bCs/>
          <w:u w:val="single"/>
        </w:rPr>
        <w:t>Adjourn</w:t>
      </w:r>
    </w:p>
    <w:p w14:paraId="6AB93AB9" w14:textId="77777777" w:rsidR="00CD325C" w:rsidRDefault="00CD325C" w:rsidP="00CD325C">
      <w:pPr>
        <w:pStyle w:val="NoSpacing"/>
        <w:ind w:left="720"/>
      </w:pPr>
    </w:p>
    <w:p w14:paraId="52E98BFC" w14:textId="3C7465B3" w:rsidR="00CD325C" w:rsidRPr="005D63C0" w:rsidRDefault="00CD325C" w:rsidP="00CD325C">
      <w:pPr>
        <w:pStyle w:val="NoSpacing"/>
        <w:ind w:left="720"/>
        <w:rPr>
          <w:b/>
          <w:bCs/>
          <w:i/>
          <w:iCs/>
        </w:rPr>
      </w:pPr>
      <w:r w:rsidRPr="005D63C0">
        <w:rPr>
          <w:b/>
          <w:bCs/>
          <w:i/>
          <w:iCs/>
        </w:rPr>
        <w:t>George Timko moved/Bob Glidden seconded a motion to adjourn the meeting at 6:24 p.m.  All voted in favor.</w:t>
      </w:r>
    </w:p>
    <w:p w14:paraId="1B6D5255" w14:textId="77777777" w:rsidR="00CD325C" w:rsidRDefault="00CD325C" w:rsidP="00CD325C">
      <w:pPr>
        <w:pStyle w:val="NoSpacing"/>
        <w:ind w:left="720"/>
      </w:pPr>
    </w:p>
    <w:p w14:paraId="2AD27322" w14:textId="77777777" w:rsidR="00CD325C" w:rsidRDefault="00CD325C" w:rsidP="00CD325C">
      <w:pPr>
        <w:pStyle w:val="NoSpacing"/>
        <w:ind w:left="720"/>
      </w:pPr>
    </w:p>
    <w:p w14:paraId="60A37848" w14:textId="4AA01413" w:rsidR="00CD325C" w:rsidRDefault="00CD325C" w:rsidP="00CD325C">
      <w:pPr>
        <w:pStyle w:val="NoSpacing"/>
        <w:ind w:left="720"/>
      </w:pPr>
      <w:r>
        <w:t>Respectfully submitted,</w:t>
      </w:r>
    </w:p>
    <w:p w14:paraId="771B846D" w14:textId="77777777" w:rsidR="00CD325C" w:rsidRDefault="00CD325C" w:rsidP="00CD325C">
      <w:pPr>
        <w:pStyle w:val="NoSpacing"/>
        <w:ind w:left="720"/>
      </w:pPr>
    </w:p>
    <w:p w14:paraId="1D4FB3F3" w14:textId="77777777" w:rsidR="00CD325C" w:rsidRDefault="00CD325C" w:rsidP="00CD325C">
      <w:pPr>
        <w:pStyle w:val="NoSpacing"/>
        <w:ind w:left="720"/>
      </w:pPr>
    </w:p>
    <w:p w14:paraId="31F224C8" w14:textId="2521BADB" w:rsidR="00CD325C" w:rsidRDefault="00CD325C" w:rsidP="00CD325C">
      <w:pPr>
        <w:pStyle w:val="NoSpacing"/>
        <w:ind w:left="720"/>
      </w:pPr>
      <w:r>
        <w:t>___________________________</w:t>
      </w:r>
    </w:p>
    <w:p w14:paraId="122DAE68" w14:textId="6EA74816" w:rsidR="00CD325C" w:rsidRDefault="00CD325C" w:rsidP="00CD325C">
      <w:pPr>
        <w:pStyle w:val="NoSpacing"/>
        <w:ind w:left="720"/>
      </w:pPr>
      <w:r>
        <w:t>Diane M. McNamara</w:t>
      </w:r>
    </w:p>
    <w:p w14:paraId="71A40804" w14:textId="1B11F347" w:rsidR="00CD325C" w:rsidRDefault="00CD325C" w:rsidP="00CD325C">
      <w:pPr>
        <w:pStyle w:val="NoSpacing"/>
        <w:ind w:left="720"/>
      </w:pPr>
      <w:r>
        <w:t>Clerk, Board of Civil Authority</w:t>
      </w:r>
    </w:p>
    <w:p w14:paraId="38032E5A" w14:textId="77777777" w:rsidR="00CD325C" w:rsidRDefault="00CD325C" w:rsidP="00CD325C">
      <w:pPr>
        <w:pStyle w:val="NoSpacing"/>
        <w:ind w:left="720"/>
      </w:pPr>
    </w:p>
    <w:p w14:paraId="00002B8F" w14:textId="77777777" w:rsidR="00CD325C" w:rsidRDefault="00CD325C" w:rsidP="00CD325C">
      <w:pPr>
        <w:pStyle w:val="NoSpacing"/>
        <w:ind w:left="720"/>
      </w:pPr>
    </w:p>
    <w:p w14:paraId="3E5ACF7A" w14:textId="77777777" w:rsidR="00CD325C" w:rsidRDefault="00CD325C" w:rsidP="00CD325C">
      <w:pPr>
        <w:pStyle w:val="NoSpacing"/>
        <w:ind w:left="720"/>
      </w:pPr>
    </w:p>
    <w:p w14:paraId="0326B33F" w14:textId="566803D4" w:rsidR="00CD325C" w:rsidRDefault="00CD325C" w:rsidP="00CD325C">
      <w:pPr>
        <w:pStyle w:val="NoSpacing"/>
        <w:ind w:left="720"/>
      </w:pPr>
      <w:proofErr w:type="gramStart"/>
      <w:r>
        <w:t>Approved:_</w:t>
      </w:r>
      <w:proofErr w:type="gramEnd"/>
      <w:r>
        <w:t>_______________________</w:t>
      </w:r>
      <w:r>
        <w:tab/>
        <w:t>__</w:t>
      </w:r>
      <w:r>
        <w:tab/>
      </w:r>
      <w:r>
        <w:tab/>
        <w:t>Date: ________________</w:t>
      </w:r>
    </w:p>
    <w:p w14:paraId="179D26E7" w14:textId="1531395F" w:rsidR="00833293" w:rsidRDefault="004D05F2" w:rsidP="00CD325C">
      <w:pPr>
        <w:pStyle w:val="NoSpacing"/>
        <w:ind w:left="720"/>
      </w:pPr>
      <w:r>
        <w:t>BCA Chairperson</w:t>
      </w:r>
    </w:p>
    <w:sectPr w:rsidR="00833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F54D5"/>
    <w:multiLevelType w:val="hybridMultilevel"/>
    <w:tmpl w:val="D984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536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1F"/>
    <w:rsid w:val="000938A1"/>
    <w:rsid w:val="000E1031"/>
    <w:rsid w:val="001F5C25"/>
    <w:rsid w:val="00242F56"/>
    <w:rsid w:val="00281E94"/>
    <w:rsid w:val="0030661F"/>
    <w:rsid w:val="00326832"/>
    <w:rsid w:val="004071E1"/>
    <w:rsid w:val="00492CA8"/>
    <w:rsid w:val="004C0F2F"/>
    <w:rsid w:val="004D05F2"/>
    <w:rsid w:val="005D63C0"/>
    <w:rsid w:val="00702DF3"/>
    <w:rsid w:val="00736550"/>
    <w:rsid w:val="00781F5C"/>
    <w:rsid w:val="00814544"/>
    <w:rsid w:val="00833293"/>
    <w:rsid w:val="008F7AC5"/>
    <w:rsid w:val="009123BB"/>
    <w:rsid w:val="00962CDD"/>
    <w:rsid w:val="00975157"/>
    <w:rsid w:val="009C2EE3"/>
    <w:rsid w:val="009E2736"/>
    <w:rsid w:val="009F1140"/>
    <w:rsid w:val="00A26548"/>
    <w:rsid w:val="00A91853"/>
    <w:rsid w:val="00AE340A"/>
    <w:rsid w:val="00B16645"/>
    <w:rsid w:val="00CD325C"/>
    <w:rsid w:val="00D4501B"/>
    <w:rsid w:val="00DF7E5E"/>
    <w:rsid w:val="00EA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3247"/>
  <w15:chartTrackingRefBased/>
  <w15:docId w15:val="{CEFD0437-6B72-422A-8580-FB82C093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61F"/>
    <w:pPr>
      <w:spacing w:after="0" w:line="240" w:lineRule="auto"/>
    </w:pPr>
  </w:style>
  <w:style w:type="paragraph" w:styleId="ListParagraph">
    <w:name w:val="List Paragraph"/>
    <w:basedOn w:val="Normal"/>
    <w:uiPriority w:val="34"/>
    <w:qFormat/>
    <w:rsid w:val="0030661F"/>
    <w:pPr>
      <w:ind w:left="720"/>
      <w:contextualSpacing/>
    </w:pPr>
  </w:style>
  <w:style w:type="character" w:styleId="Hyperlink">
    <w:name w:val="Hyperlink"/>
    <w:basedOn w:val="DefaultParagraphFont"/>
    <w:uiPriority w:val="99"/>
    <w:semiHidden/>
    <w:unhideWhenUsed/>
    <w:rsid w:val="004071E1"/>
    <w:rPr>
      <w:color w:val="0000FF"/>
      <w:u w:val="single"/>
    </w:rPr>
  </w:style>
  <w:style w:type="character" w:styleId="Strong">
    <w:name w:val="Strong"/>
    <w:basedOn w:val="DefaultParagraphFont"/>
    <w:uiPriority w:val="22"/>
    <w:qFormat/>
    <w:rsid w:val="00407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Jen Leak</cp:lastModifiedBy>
  <cp:revision>2</cp:revision>
  <cp:lastPrinted>2023-06-27T17:42:00Z</cp:lastPrinted>
  <dcterms:created xsi:type="dcterms:W3CDTF">2023-10-11T19:07:00Z</dcterms:created>
  <dcterms:modified xsi:type="dcterms:W3CDTF">2023-10-11T19:07:00Z</dcterms:modified>
</cp:coreProperties>
</file>